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5C" w:rsidRPr="001C1F36" w:rsidRDefault="00633964" w:rsidP="00633964">
      <w:pPr>
        <w:spacing w:after="0"/>
        <w:jc w:val="center"/>
        <w:rPr>
          <w:rFonts w:ascii="Arial" w:hAnsi="Arial" w:cs="Arial"/>
          <w:b/>
          <w:color w:val="404041"/>
          <w:sz w:val="20"/>
          <w:szCs w:val="20"/>
        </w:rPr>
      </w:pPr>
      <w:r w:rsidRPr="001C1F36">
        <w:rPr>
          <w:rFonts w:ascii="Arial" w:hAnsi="Arial" w:cs="Arial"/>
          <w:b/>
          <w:color w:val="404041"/>
          <w:sz w:val="20"/>
          <w:szCs w:val="20"/>
        </w:rPr>
        <w:t>Aviso de Privacidad Integral</w:t>
      </w:r>
      <w:r w:rsidR="005E3B5F" w:rsidRPr="001C1F36">
        <w:rPr>
          <w:rFonts w:ascii="Arial" w:hAnsi="Arial" w:cs="Arial"/>
          <w:b/>
          <w:color w:val="404041"/>
          <w:sz w:val="20"/>
          <w:szCs w:val="20"/>
        </w:rPr>
        <w:t xml:space="preserve"> para </w:t>
      </w:r>
      <w:r w:rsidR="001A1CBC">
        <w:rPr>
          <w:rFonts w:ascii="Arial" w:hAnsi="Arial" w:cs="Arial"/>
          <w:b/>
          <w:color w:val="404041"/>
          <w:sz w:val="20"/>
          <w:szCs w:val="20"/>
        </w:rPr>
        <w:t>el Reporte de Incendios Forestales</w:t>
      </w:r>
    </w:p>
    <w:p w:rsidR="0003108D" w:rsidRPr="00271E90" w:rsidRDefault="0003108D" w:rsidP="0003108D">
      <w:pPr>
        <w:shd w:val="clear" w:color="auto" w:fill="FFFFFF"/>
        <w:spacing w:after="0" w:line="288" w:lineRule="auto"/>
        <w:rPr>
          <w:rFonts w:ascii="Arial" w:eastAsia="Times New Roman" w:hAnsi="Arial" w:cs="Arial"/>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La Comisión Nacional Forestal (en lo sucesivo la CONAFOR) es un Organismo Público Descentralizado que tiene sus oficinas centrales en Periférico Poniente No. 5360, Col. San Juan de Ocotán, C.P. 45019, Zapopan, Jalisco, a su vez, tiene la responsabilidad sobre el correcto tratamiento y uso de los datos personales que proporciona personalmente, a través de nuestro portal o cualquier otro medio, por ello le damos a conocer las siguientes políticas conforme a la Ley General de Protección de Datos Personales en Posesión de Sujetos Obligados.</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271E90">
        <w:rPr>
          <w:rFonts w:ascii="Arial" w:eastAsia="Times New Roman" w:hAnsi="Arial" w:cs="Arial"/>
          <w:b/>
          <w:bCs/>
          <w:color w:val="404041"/>
          <w:sz w:val="20"/>
          <w:szCs w:val="20"/>
          <w:lang w:eastAsia="es-ES"/>
        </w:rPr>
        <w:t>Finalidades del tratamiento y fundamento legal.</w:t>
      </w:r>
    </w:p>
    <w:p w:rsidR="0003108D" w:rsidRPr="00271E90" w:rsidRDefault="0003108D" w:rsidP="0003108D">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03108D" w:rsidRPr="00271E90" w:rsidRDefault="001A1CBC" w:rsidP="0003108D">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t xml:space="preserve">Los datos personales que recabe la CONAFOR vía telefónica serán utilizados para </w:t>
      </w:r>
      <w:r w:rsidR="002D075B">
        <w:rPr>
          <w:rFonts w:ascii="Arial" w:eastAsia="Times New Roman" w:hAnsi="Arial" w:cs="Arial"/>
          <w:color w:val="404041"/>
          <w:sz w:val="20"/>
          <w:szCs w:val="20"/>
          <w:lang w:eastAsia="es-ES"/>
        </w:rPr>
        <w:t xml:space="preserve">solicitarle </w:t>
      </w:r>
      <w:r>
        <w:rPr>
          <w:rFonts w:ascii="Arial" w:eastAsia="Times New Roman" w:hAnsi="Arial" w:cs="Arial"/>
          <w:color w:val="404041"/>
          <w:sz w:val="20"/>
          <w:szCs w:val="20"/>
          <w:lang w:eastAsia="es-ES"/>
        </w:rPr>
        <w:t xml:space="preserve">mayor información respecto </w:t>
      </w:r>
      <w:r w:rsidR="002D075B">
        <w:rPr>
          <w:rFonts w:ascii="Arial" w:eastAsia="Times New Roman" w:hAnsi="Arial" w:cs="Arial"/>
          <w:color w:val="404041"/>
          <w:sz w:val="20"/>
          <w:szCs w:val="20"/>
          <w:lang w:eastAsia="es-ES"/>
        </w:rPr>
        <w:t>al</w:t>
      </w:r>
      <w:r>
        <w:rPr>
          <w:rFonts w:ascii="Arial" w:eastAsia="Times New Roman" w:hAnsi="Arial" w:cs="Arial"/>
          <w:color w:val="404041"/>
          <w:sz w:val="20"/>
          <w:szCs w:val="20"/>
          <w:lang w:eastAsia="es-ES"/>
        </w:rPr>
        <w:t xml:space="preserve"> incendio forestal</w:t>
      </w:r>
      <w:r w:rsidR="002D075B">
        <w:rPr>
          <w:rFonts w:ascii="Arial" w:eastAsia="Times New Roman" w:hAnsi="Arial" w:cs="Arial"/>
          <w:color w:val="404041"/>
          <w:sz w:val="20"/>
          <w:szCs w:val="20"/>
          <w:lang w:eastAsia="es-ES"/>
        </w:rPr>
        <w:t xml:space="preserve"> que haya reportado</w:t>
      </w:r>
      <w:r>
        <w:rPr>
          <w:rFonts w:ascii="Arial" w:eastAsia="Times New Roman" w:hAnsi="Arial" w:cs="Arial"/>
          <w:color w:val="404041"/>
          <w:sz w:val="20"/>
          <w:szCs w:val="20"/>
          <w:lang w:eastAsia="es-ES"/>
        </w:rPr>
        <w:t xml:space="preserve">. Dando el correcto tratamiento de </w:t>
      </w:r>
      <w:r w:rsidR="006F12F6">
        <w:rPr>
          <w:rFonts w:ascii="Arial" w:eastAsia="Times New Roman" w:hAnsi="Arial" w:cs="Arial"/>
          <w:color w:val="404041"/>
          <w:sz w:val="20"/>
          <w:szCs w:val="20"/>
          <w:lang w:eastAsia="es-ES"/>
        </w:rPr>
        <w:t>los mismo</w:t>
      </w:r>
      <w:r>
        <w:rPr>
          <w:rFonts w:ascii="Arial" w:eastAsia="Times New Roman" w:hAnsi="Arial" w:cs="Arial"/>
          <w:color w:val="404041"/>
          <w:sz w:val="20"/>
          <w:szCs w:val="20"/>
          <w:lang w:eastAsia="es-ES"/>
        </w:rPr>
        <w:t>s de conformidad con lo establecido en los artículos 6, Base A y 16, segundo párrafo de la Constitución Política de los Estados Unidos Mexicanos; 3, fracción XXXIII, 4, 6, 7, 16, 17 y 18 de la Ley General de Protección de Datos Personales en Posesión de Sujetos Obligados (LGPDPPSO).</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shd w:val="clear" w:color="auto" w:fill="FFFFFF"/>
        <w:spacing w:after="0" w:line="288" w:lineRule="auto"/>
        <w:rPr>
          <w:rFonts w:ascii="Arial" w:eastAsia="Times New Roman" w:hAnsi="Arial" w:cs="Arial"/>
          <w:color w:val="404041"/>
          <w:sz w:val="20"/>
          <w:szCs w:val="20"/>
          <w:lang w:eastAsia="es-ES"/>
        </w:rPr>
      </w:pPr>
      <w:r w:rsidRPr="00271E90">
        <w:rPr>
          <w:rFonts w:ascii="Arial" w:eastAsia="Times New Roman" w:hAnsi="Arial" w:cs="Arial"/>
          <w:b/>
          <w:bCs/>
          <w:color w:val="404041"/>
          <w:sz w:val="20"/>
          <w:szCs w:val="20"/>
          <w:lang w:eastAsia="es-ES"/>
        </w:rPr>
        <w:t>Entre los datos recabados podrían encontrarse los siguientes:</w:t>
      </w:r>
      <w:r w:rsidRPr="00271E90">
        <w:rPr>
          <w:rFonts w:ascii="Arial" w:eastAsia="Times New Roman" w:hAnsi="Arial" w:cs="Arial"/>
          <w:color w:val="404041"/>
          <w:sz w:val="20"/>
          <w:szCs w:val="20"/>
          <w:lang w:eastAsia="es-ES"/>
        </w:rPr>
        <w:br/>
      </w:r>
    </w:p>
    <w:p w:rsidR="001A1CBC" w:rsidRDefault="0003108D" w:rsidP="004F70AD">
      <w:pPr>
        <w:pStyle w:val="Prrafodelista"/>
        <w:numPr>
          <w:ilvl w:val="0"/>
          <w:numId w:val="4"/>
        </w:numPr>
        <w:shd w:val="clear" w:color="auto" w:fill="FFFFFF"/>
        <w:spacing w:after="0" w:line="288" w:lineRule="auto"/>
        <w:jc w:val="both"/>
        <w:rPr>
          <w:rFonts w:ascii="Arial" w:eastAsia="Times New Roman" w:hAnsi="Arial" w:cs="Arial"/>
          <w:color w:val="404041"/>
          <w:sz w:val="20"/>
          <w:szCs w:val="20"/>
          <w:lang w:eastAsia="es-ES"/>
        </w:rPr>
      </w:pPr>
      <w:r w:rsidRPr="001A1CBC">
        <w:rPr>
          <w:rFonts w:ascii="Arial" w:eastAsia="Times New Roman" w:hAnsi="Arial" w:cs="Arial"/>
          <w:b/>
          <w:bCs/>
          <w:color w:val="404041"/>
          <w:sz w:val="20"/>
          <w:szCs w:val="20"/>
          <w:lang w:eastAsia="es-ES"/>
        </w:rPr>
        <w:t>Datos de identificación:</w:t>
      </w:r>
      <w:r w:rsidRPr="001A1CBC">
        <w:rPr>
          <w:rFonts w:ascii="Arial" w:eastAsia="Times New Roman" w:hAnsi="Arial" w:cs="Arial"/>
          <w:color w:val="404041"/>
          <w:sz w:val="20"/>
          <w:szCs w:val="20"/>
          <w:lang w:eastAsia="es-ES"/>
        </w:rPr>
        <w:t> </w:t>
      </w:r>
      <w:r w:rsidR="008C5335" w:rsidRPr="001A1CBC">
        <w:rPr>
          <w:rFonts w:ascii="Arial" w:eastAsia="Times New Roman" w:hAnsi="Arial" w:cs="Arial"/>
          <w:color w:val="404041"/>
          <w:sz w:val="20"/>
          <w:szCs w:val="20"/>
          <w:lang w:eastAsia="es-ES"/>
        </w:rPr>
        <w:t>Nombre completo</w:t>
      </w:r>
      <w:r w:rsidR="001A1CBC">
        <w:rPr>
          <w:rFonts w:ascii="Arial" w:eastAsia="Times New Roman" w:hAnsi="Arial" w:cs="Arial"/>
          <w:color w:val="404041"/>
          <w:sz w:val="20"/>
          <w:szCs w:val="20"/>
          <w:lang w:eastAsia="es-ES"/>
        </w:rPr>
        <w:t>.</w:t>
      </w:r>
    </w:p>
    <w:p w:rsidR="00876E61" w:rsidRPr="001A1CBC" w:rsidRDefault="00876E61" w:rsidP="004F70AD">
      <w:pPr>
        <w:pStyle w:val="Prrafodelista"/>
        <w:numPr>
          <w:ilvl w:val="0"/>
          <w:numId w:val="4"/>
        </w:numPr>
        <w:shd w:val="clear" w:color="auto" w:fill="FFFFFF"/>
        <w:spacing w:after="0" w:line="288" w:lineRule="auto"/>
        <w:jc w:val="both"/>
        <w:rPr>
          <w:rFonts w:ascii="Arial" w:eastAsia="Times New Roman" w:hAnsi="Arial" w:cs="Arial"/>
          <w:color w:val="404041"/>
          <w:sz w:val="20"/>
          <w:szCs w:val="20"/>
          <w:lang w:eastAsia="es-ES"/>
        </w:rPr>
      </w:pPr>
      <w:r w:rsidRPr="001A1CBC">
        <w:rPr>
          <w:rFonts w:ascii="Arial" w:eastAsia="Times New Roman" w:hAnsi="Arial" w:cs="Arial"/>
          <w:b/>
          <w:bCs/>
          <w:color w:val="404041"/>
          <w:sz w:val="20"/>
          <w:szCs w:val="20"/>
          <w:lang w:eastAsia="es-ES"/>
        </w:rPr>
        <w:t>Datos de contacto:</w:t>
      </w:r>
      <w:r w:rsidR="007F148E">
        <w:rPr>
          <w:rFonts w:ascii="Arial" w:eastAsia="Times New Roman" w:hAnsi="Arial" w:cs="Arial"/>
          <w:color w:val="404041"/>
          <w:sz w:val="20"/>
          <w:szCs w:val="20"/>
          <w:lang w:eastAsia="es-ES"/>
        </w:rPr>
        <w:t xml:space="preserve"> </w:t>
      </w:r>
      <w:r w:rsidR="001A1CBC">
        <w:rPr>
          <w:rFonts w:ascii="Arial" w:eastAsia="Times New Roman" w:hAnsi="Arial" w:cs="Arial"/>
          <w:color w:val="404041"/>
          <w:sz w:val="20"/>
          <w:szCs w:val="20"/>
          <w:lang w:eastAsia="es-ES"/>
        </w:rPr>
        <w:t>Teléfono particular o teléfono celular.</w:t>
      </w:r>
    </w:p>
    <w:p w:rsidR="00E205BA" w:rsidRDefault="00E205BA" w:rsidP="00CA44BE">
      <w:pPr>
        <w:shd w:val="clear" w:color="auto" w:fill="FFFFFF"/>
        <w:spacing w:after="0" w:line="288" w:lineRule="auto"/>
        <w:jc w:val="both"/>
        <w:rPr>
          <w:rFonts w:ascii="Arial" w:eastAsia="Times New Roman" w:hAnsi="Arial" w:cs="Arial"/>
          <w:color w:val="404041"/>
          <w:sz w:val="20"/>
          <w:szCs w:val="20"/>
          <w:lang w:eastAsia="es-ES"/>
        </w:rPr>
      </w:pPr>
    </w:p>
    <w:p w:rsidR="00CA44BE" w:rsidRPr="00271E90" w:rsidRDefault="00CA44BE" w:rsidP="00CA44BE">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Asimismo, es importante manifestarle que otra finalidad importante de esta dependencia como Sujeto Obligado, es dar cumplimiento con las obligaciones de transparencia y la rendición de cuentas establecidas en la Ley General de Transparencia y Acceso a la Información Pública, por lo cual se hace de su conocimiento que algunos de sus datos personales</w:t>
      </w:r>
      <w:r w:rsidR="005C5307">
        <w:rPr>
          <w:rFonts w:ascii="Arial" w:eastAsia="Times New Roman" w:hAnsi="Arial" w:cs="Arial"/>
          <w:color w:val="404041"/>
          <w:sz w:val="20"/>
          <w:szCs w:val="20"/>
          <w:lang w:eastAsia="es-ES"/>
        </w:rPr>
        <w:t xml:space="preserve"> pudieran ser publicados en el portal oficial de la D</w:t>
      </w:r>
      <w:r w:rsidRPr="00271E90">
        <w:rPr>
          <w:rFonts w:ascii="Arial" w:eastAsia="Times New Roman" w:hAnsi="Arial" w:cs="Arial"/>
          <w:color w:val="404041"/>
          <w:sz w:val="20"/>
          <w:szCs w:val="20"/>
          <w:lang w:eastAsia="es-ES"/>
        </w:rPr>
        <w:t>ependencia, ya sea mediante listados de beneficiarios o documentos requeridos en las mismas obligaciones de transparencia, por ende una vez puesto a su disposición este aviso de privacidad, se considerará su consentimiento tácitamente de conformidad al artículo 21 de la LGPDPPSO.</w:t>
      </w:r>
    </w:p>
    <w:p w:rsidR="00CA44BE" w:rsidRPr="00271E90" w:rsidRDefault="00CA44BE" w:rsidP="0003108D">
      <w:pPr>
        <w:shd w:val="clear" w:color="auto" w:fill="FFFFFF"/>
        <w:spacing w:after="0" w:line="288" w:lineRule="auto"/>
        <w:jc w:val="both"/>
        <w:rPr>
          <w:rFonts w:ascii="Arial" w:eastAsia="Times New Roman" w:hAnsi="Arial" w:cs="Arial"/>
          <w:color w:val="404041"/>
          <w:sz w:val="20"/>
          <w:szCs w:val="20"/>
          <w:highlight w:val="yellow"/>
          <w:lang w:eastAsia="es-ES"/>
        </w:rPr>
      </w:pP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Aunado a esto, de conformidad al artículo 22 de dicha ley, no será requerido el consentimiento para el tratamiento de sus datos personales en los siguientes casos:</w:t>
      </w: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las transferencias que se realicen entre responsables, sean sobre datos personales que se utilicen para el ejercicio de facultades propias, compatibles o análogas con la finalidad que motivó el tratamiento de los datos personales.</w:t>
      </w: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sus datos se requieran para ejercer un derecho o cumplir obligaciones derivadas de una relación jurídica entre CONAFOR y usted como titular.</w:t>
      </w: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la ley así lo disponga.</w:t>
      </w: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sean requeridos mediante una orden judicial, resolución o mandato, fundado y motivado por la autoridad competente o sea legalmente exigida en una investigación y persecución de los delitos, así como la procuración o administración de justicia.</w:t>
      </w: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se requieran en una situación de emergencia que potencialmente pueda dañar a un tercero en su persona o bienes.</w:t>
      </w:r>
    </w:p>
    <w:p w:rsidR="004B3C88"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sus datos figuren en una fuente de acceso público.</w:t>
      </w:r>
    </w:p>
    <w:p w:rsidR="0003108D" w:rsidRPr="00271E90" w:rsidRDefault="004B3C88" w:rsidP="004B3C88">
      <w:pPr>
        <w:pStyle w:val="Prrafodelista"/>
        <w:numPr>
          <w:ilvl w:val="0"/>
          <w:numId w:val="8"/>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lastRenderedPageBreak/>
        <w:t>Cuando usted se encuentre reportado como desaparecido en los términos de la ley en la materia.</w:t>
      </w:r>
    </w:p>
    <w:p w:rsidR="004B3C88" w:rsidRPr="00271E90" w:rsidRDefault="004B3C88" w:rsidP="004B3C88">
      <w:pPr>
        <w:pStyle w:val="Prrafodelista"/>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271E90">
        <w:rPr>
          <w:rFonts w:ascii="Arial" w:eastAsia="Times New Roman" w:hAnsi="Arial" w:cs="Arial"/>
          <w:b/>
          <w:bCs/>
          <w:color w:val="404041"/>
          <w:sz w:val="20"/>
          <w:szCs w:val="20"/>
          <w:lang w:eastAsia="es-ES"/>
        </w:rPr>
        <w:t>Transferencia de datos.</w:t>
      </w:r>
    </w:p>
    <w:p w:rsidR="0003108D" w:rsidRPr="00271E90" w:rsidRDefault="0003108D" w:rsidP="0003108D">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La CONAFOR no podrá transferir sus datos personales sin su consentimiento, salvo los casos siguientes:</w:t>
      </w: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p>
    <w:p w:rsidR="004B3C88" w:rsidRPr="00271E90" w:rsidRDefault="004B3C88" w:rsidP="004B3C88">
      <w:pPr>
        <w:pStyle w:val="Prrafodelista"/>
        <w:numPr>
          <w:ilvl w:val="0"/>
          <w:numId w:val="11"/>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la transferencia esté prevista en la Ley, convenios o Tratados Internacionales suscritos y ratificados por México.</w:t>
      </w:r>
    </w:p>
    <w:p w:rsidR="004B3C88" w:rsidRPr="00271E90" w:rsidRDefault="004B3C88" w:rsidP="004B3C88">
      <w:pPr>
        <w:pStyle w:val="Prrafodelista"/>
        <w:numPr>
          <w:ilvl w:val="0"/>
          <w:numId w:val="11"/>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sea requerida por otras dependencias de la Administración Pública Federal, siempre y cuando los datos personales se utilicen para el ejercicio de facultades propias, compatibles o análogas con la finalidad que motivó el tratamiento de los datos personales.</w:t>
      </w:r>
    </w:p>
    <w:p w:rsidR="004B3C88" w:rsidRPr="00271E90" w:rsidRDefault="004B3C88" w:rsidP="004B3C88">
      <w:pPr>
        <w:pStyle w:val="Prrafodelista"/>
        <w:numPr>
          <w:ilvl w:val="0"/>
          <w:numId w:val="11"/>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la transferencia sea necesaria por virtud de un contrato celebrado o por celebrar en interés de usted, CONAFOR y un tercero.</w:t>
      </w:r>
    </w:p>
    <w:p w:rsidR="004B3C88" w:rsidRPr="00271E90" w:rsidRDefault="004B3C88" w:rsidP="004B3C88">
      <w:pPr>
        <w:pStyle w:val="Prrafodelista"/>
        <w:numPr>
          <w:ilvl w:val="0"/>
          <w:numId w:val="11"/>
        </w:num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Cuando sea necesaria por razones de seguridad nacional.</w:t>
      </w: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Podrá manifestar su negativa a cualquier transferencia de sus datos personales que requiera de su consentimiento conforme se establece en el primer párrafo de la sección III de este Aviso de Privacidad.</w:t>
      </w:r>
    </w:p>
    <w:p w:rsidR="004B3C88" w:rsidRPr="00271E90" w:rsidRDefault="004B3C88" w:rsidP="004B3C88">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271E90">
        <w:rPr>
          <w:rFonts w:ascii="Arial" w:eastAsia="Times New Roman" w:hAnsi="Arial" w:cs="Arial"/>
          <w:b/>
          <w:bCs/>
          <w:color w:val="404041"/>
          <w:sz w:val="20"/>
          <w:szCs w:val="20"/>
          <w:lang w:eastAsia="es-ES"/>
        </w:rPr>
        <w:t>Mecanismos y medios disponibles para ejercer sus derechos ARCO y manifestar la negativa al tratamiento y transferencia de datos.</w:t>
      </w:r>
    </w:p>
    <w:p w:rsidR="0003108D" w:rsidRPr="00271E90" w:rsidRDefault="0003108D" w:rsidP="0003108D">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Sinespaciado"/>
        <w:rPr>
          <w:rFonts w:ascii="Arial" w:hAnsi="Arial" w:cs="Arial"/>
          <w:color w:val="404040" w:themeColor="text1" w:themeTint="BF"/>
          <w:sz w:val="20"/>
          <w:szCs w:val="20"/>
          <w:lang w:eastAsia="es-ES"/>
        </w:rPr>
      </w:pPr>
      <w:r w:rsidRPr="00271E90">
        <w:rPr>
          <w:rFonts w:ascii="Arial" w:hAnsi="Arial" w:cs="Arial"/>
          <w:b/>
          <w:bCs/>
          <w:color w:val="404040" w:themeColor="text1" w:themeTint="BF"/>
          <w:sz w:val="20"/>
          <w:szCs w:val="20"/>
          <w:lang w:eastAsia="es-ES"/>
        </w:rPr>
        <w:t>• Correo electrónico:</w:t>
      </w:r>
      <w:r w:rsidRPr="00271E90">
        <w:rPr>
          <w:rFonts w:ascii="Arial" w:hAnsi="Arial" w:cs="Arial"/>
          <w:color w:val="404040" w:themeColor="text1" w:themeTint="BF"/>
          <w:sz w:val="20"/>
          <w:szCs w:val="20"/>
          <w:lang w:eastAsia="es-ES"/>
        </w:rPr>
        <w:t> </w:t>
      </w:r>
      <w:hyperlink r:id="rId6" w:history="1">
        <w:r w:rsidRPr="00271E90">
          <w:rPr>
            <w:rFonts w:ascii="Arial" w:hAnsi="Arial" w:cs="Arial"/>
            <w:color w:val="404040" w:themeColor="text1" w:themeTint="BF"/>
            <w:sz w:val="20"/>
            <w:szCs w:val="20"/>
            <w:u w:val="single"/>
            <w:lang w:eastAsia="es-ES"/>
          </w:rPr>
          <w:t>unidadtransparencia@conafor.gob.mx</w:t>
        </w:r>
      </w:hyperlink>
      <w:r w:rsidR="00874B1B">
        <w:rPr>
          <w:rFonts w:ascii="Arial" w:hAnsi="Arial" w:cs="Arial"/>
          <w:color w:val="404040" w:themeColor="text1" w:themeTint="BF"/>
          <w:sz w:val="20"/>
          <w:szCs w:val="20"/>
          <w:u w:val="single"/>
          <w:lang w:eastAsia="es-ES"/>
        </w:rPr>
        <w:t xml:space="preserve"> </w:t>
      </w:r>
      <w:bookmarkStart w:id="0" w:name="_GoBack"/>
      <w:bookmarkEnd w:id="0"/>
      <w:r w:rsidRPr="00271E90">
        <w:rPr>
          <w:rFonts w:ascii="Arial" w:hAnsi="Arial" w:cs="Arial"/>
          <w:color w:val="404040" w:themeColor="text1" w:themeTint="BF"/>
          <w:sz w:val="20"/>
          <w:szCs w:val="20"/>
          <w:lang w:eastAsia="es-ES"/>
        </w:rPr>
        <w:br/>
      </w:r>
      <w:r w:rsidRPr="00271E90">
        <w:rPr>
          <w:rFonts w:ascii="Arial" w:hAnsi="Arial" w:cs="Arial"/>
          <w:b/>
          <w:bCs/>
          <w:color w:val="404040" w:themeColor="text1" w:themeTint="BF"/>
          <w:sz w:val="20"/>
          <w:szCs w:val="20"/>
          <w:lang w:eastAsia="es-ES"/>
        </w:rPr>
        <w:t>• Teléfono y extensión:</w:t>
      </w:r>
      <w:r w:rsidRPr="00271E90">
        <w:rPr>
          <w:rFonts w:ascii="Arial" w:hAnsi="Arial" w:cs="Arial"/>
          <w:color w:val="404040" w:themeColor="text1" w:themeTint="BF"/>
          <w:sz w:val="20"/>
          <w:szCs w:val="20"/>
          <w:lang w:eastAsia="es-ES"/>
        </w:rPr>
        <w:t xml:space="preserve"> (33) </w:t>
      </w:r>
      <w:r w:rsidR="00965A59" w:rsidRPr="00271E90">
        <w:rPr>
          <w:rFonts w:ascii="Arial" w:hAnsi="Arial" w:cs="Arial"/>
          <w:color w:val="404040" w:themeColor="text1" w:themeTint="BF"/>
          <w:sz w:val="20"/>
          <w:szCs w:val="20"/>
          <w:lang w:eastAsia="es-ES"/>
        </w:rPr>
        <w:t>3777 7000 ext. 1246 y 1247</w:t>
      </w:r>
      <w:r w:rsidRPr="00271E90">
        <w:rPr>
          <w:rFonts w:ascii="Arial" w:hAnsi="Arial" w:cs="Arial"/>
          <w:color w:val="404040" w:themeColor="text1" w:themeTint="BF"/>
          <w:sz w:val="20"/>
          <w:szCs w:val="20"/>
          <w:lang w:eastAsia="es-ES"/>
        </w:rPr>
        <w:br/>
      </w:r>
      <w:r w:rsidRPr="00271E90">
        <w:rPr>
          <w:rFonts w:ascii="Arial" w:hAnsi="Arial" w:cs="Arial"/>
          <w:b/>
          <w:bCs/>
          <w:color w:val="404040" w:themeColor="text1" w:themeTint="BF"/>
          <w:sz w:val="20"/>
          <w:szCs w:val="20"/>
          <w:lang w:eastAsia="es-ES"/>
        </w:rPr>
        <w:t>• Domicilio:</w:t>
      </w:r>
      <w:r w:rsidRPr="00271E90">
        <w:rPr>
          <w:rFonts w:ascii="Arial" w:hAnsi="Arial" w:cs="Arial"/>
          <w:color w:val="404040" w:themeColor="text1" w:themeTint="BF"/>
          <w:sz w:val="20"/>
          <w:szCs w:val="20"/>
          <w:lang w:eastAsia="es-ES"/>
        </w:rPr>
        <w:t> Periférico Poniente No. 5360, Col. San Juan de Ocotán, C.P. 45019, Zapopan, Jalisco.</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E205BA" w:rsidRDefault="00E205BA" w:rsidP="00E205BA">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rsidR="00024EF4" w:rsidRDefault="00024EF4" w:rsidP="00E205BA">
      <w:pPr>
        <w:shd w:val="clear" w:color="auto" w:fill="FFFFFF"/>
        <w:spacing w:after="0" w:line="288" w:lineRule="auto"/>
        <w:jc w:val="both"/>
        <w:rPr>
          <w:rFonts w:ascii="Arial" w:eastAsia="Times New Roman" w:hAnsi="Arial" w:cs="Arial"/>
          <w:color w:val="404041"/>
          <w:sz w:val="20"/>
          <w:szCs w:val="20"/>
          <w:lang w:eastAsia="es-ES"/>
        </w:rPr>
      </w:pPr>
    </w:p>
    <w:p w:rsidR="00024EF4" w:rsidRDefault="00024EF4" w:rsidP="00E205BA">
      <w:pPr>
        <w:shd w:val="clear" w:color="auto" w:fill="FFFFFF"/>
        <w:spacing w:after="0" w:line="288" w:lineRule="auto"/>
        <w:jc w:val="both"/>
        <w:rPr>
          <w:rFonts w:ascii="Arial" w:eastAsia="Times New Roman" w:hAnsi="Arial" w:cs="Arial"/>
          <w:color w:val="404041"/>
          <w:sz w:val="20"/>
          <w:szCs w:val="20"/>
          <w:lang w:eastAsia="es-ES"/>
        </w:rPr>
      </w:pPr>
    </w:p>
    <w:p w:rsidR="00024EF4" w:rsidRDefault="00024EF4" w:rsidP="00E205BA">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271E90">
        <w:rPr>
          <w:rFonts w:ascii="Arial" w:eastAsia="Times New Roman" w:hAnsi="Arial" w:cs="Arial"/>
          <w:b/>
          <w:bCs/>
          <w:color w:val="404041"/>
          <w:sz w:val="20"/>
          <w:szCs w:val="20"/>
          <w:lang w:eastAsia="es-ES"/>
        </w:rPr>
        <w:lastRenderedPageBreak/>
        <w:t>Modificaciones al Aviso de Privacidad.</w:t>
      </w:r>
    </w:p>
    <w:p w:rsidR="0003108D" w:rsidRPr="00271E90" w:rsidRDefault="0003108D" w:rsidP="0003108D">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Nos reservamos el derecho de efectuar en cualquier momento modificaciones o actualizaciones al presente Aviso de Privacidad, para la atención de novedades legislativas o políticas internas. Dichas modificaciones estarán disponibles en nuestro Portal de Internet, sin embargo en caso de afectar sus derechos o intereses le será notificado por los medios de contacto que nos fueron proporcionados por usted.</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271E90">
        <w:rPr>
          <w:rFonts w:ascii="Arial" w:eastAsia="Times New Roman" w:hAnsi="Arial" w:cs="Arial"/>
          <w:b/>
          <w:bCs/>
          <w:color w:val="404041"/>
          <w:sz w:val="20"/>
          <w:szCs w:val="20"/>
          <w:lang w:eastAsia="es-ES"/>
        </w:rPr>
        <w:t>Atención de denuncias.</w:t>
      </w:r>
    </w:p>
    <w:p w:rsidR="0003108D" w:rsidRPr="00271E90" w:rsidRDefault="0003108D" w:rsidP="0003108D">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Instituto Nacional de Transparencia, Acceso a la Información y Protección de Datos Personales (INAI), de conformidad a lo establecido en el artículo 148, fracción II de la ley antes mencionada. Para mayor información visite </w:t>
      </w:r>
      <w:hyperlink r:id="rId7" w:history="1">
        <w:r w:rsidRPr="00271E90">
          <w:rPr>
            <w:rFonts w:ascii="Arial" w:eastAsia="Times New Roman" w:hAnsi="Arial" w:cs="Arial"/>
            <w:color w:val="1122CC"/>
            <w:sz w:val="20"/>
            <w:szCs w:val="20"/>
            <w:u w:val="single"/>
            <w:lang w:eastAsia="es-ES"/>
          </w:rPr>
          <w:t>www.inai.org.mx</w:t>
        </w:r>
      </w:hyperlink>
      <w:r w:rsidRPr="00271E90">
        <w:rPr>
          <w:rFonts w:ascii="Arial" w:eastAsia="Times New Roman" w:hAnsi="Arial" w:cs="Arial"/>
          <w:color w:val="404041"/>
          <w:sz w:val="20"/>
          <w:szCs w:val="20"/>
          <w:lang w:eastAsia="es-ES"/>
        </w:rPr>
        <w:t>.</w:t>
      </w: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p>
    <w:p w:rsidR="0003108D" w:rsidRPr="00271E90" w:rsidRDefault="0003108D" w:rsidP="0003108D">
      <w:pPr>
        <w:shd w:val="clear" w:color="auto" w:fill="FFFFFF"/>
        <w:spacing w:after="0" w:line="288" w:lineRule="auto"/>
        <w:jc w:val="both"/>
        <w:rPr>
          <w:rFonts w:ascii="Arial" w:eastAsia="Times New Roman" w:hAnsi="Arial" w:cs="Arial"/>
          <w:color w:val="404041"/>
          <w:sz w:val="20"/>
          <w:szCs w:val="20"/>
          <w:lang w:eastAsia="es-ES"/>
        </w:rPr>
      </w:pPr>
      <w:r w:rsidRPr="00271E90">
        <w:rPr>
          <w:rFonts w:ascii="Arial" w:eastAsia="Times New Roman" w:hAnsi="Arial" w:cs="Arial"/>
          <w:color w:val="404041"/>
          <w:sz w:val="20"/>
          <w:szCs w:val="20"/>
          <w:lang w:eastAsia="es-ES"/>
        </w:rPr>
        <w:t xml:space="preserve">Cualquier duda y/o comentario respecto al presente Aviso de Privacidad, puede comunicarse al teléfono +52 (33) 3777 7000 ext. </w:t>
      </w:r>
      <w:r w:rsidR="005E6E2B" w:rsidRPr="00271E90">
        <w:rPr>
          <w:rFonts w:ascii="Arial" w:hAnsi="Arial" w:cs="Arial"/>
          <w:color w:val="404040" w:themeColor="text1" w:themeTint="BF"/>
          <w:sz w:val="20"/>
          <w:szCs w:val="20"/>
          <w:lang w:eastAsia="es-ES"/>
        </w:rPr>
        <w:t xml:space="preserve">1246 y 1247 </w:t>
      </w:r>
      <w:r w:rsidRPr="00271E90">
        <w:rPr>
          <w:rFonts w:ascii="Arial" w:eastAsia="Times New Roman" w:hAnsi="Arial" w:cs="Arial"/>
          <w:color w:val="404041"/>
          <w:sz w:val="20"/>
          <w:szCs w:val="20"/>
          <w:lang w:eastAsia="es-ES"/>
        </w:rPr>
        <w:t>o al correo </w:t>
      </w:r>
      <w:hyperlink r:id="rId8" w:history="1">
        <w:r w:rsidRPr="00271E90">
          <w:rPr>
            <w:rFonts w:ascii="Arial" w:eastAsia="Times New Roman" w:hAnsi="Arial" w:cs="Arial"/>
            <w:color w:val="1122CC"/>
            <w:sz w:val="20"/>
            <w:szCs w:val="20"/>
            <w:u w:val="single"/>
            <w:lang w:eastAsia="es-ES"/>
          </w:rPr>
          <w:t>unidadtransparencia@conafor.gob.mx</w:t>
        </w:r>
      </w:hyperlink>
    </w:p>
    <w:p w:rsidR="0003108D" w:rsidRPr="00271E90" w:rsidRDefault="0003108D" w:rsidP="0003108D">
      <w:pPr>
        <w:spacing w:after="0" w:line="288" w:lineRule="auto"/>
        <w:rPr>
          <w:rFonts w:ascii="Arial" w:hAnsi="Arial" w:cs="Arial"/>
          <w:sz w:val="20"/>
          <w:szCs w:val="20"/>
        </w:rPr>
      </w:pPr>
    </w:p>
    <w:p w:rsidR="0003108D" w:rsidRPr="00271E90" w:rsidRDefault="0003108D" w:rsidP="0003108D">
      <w:pPr>
        <w:rPr>
          <w:rFonts w:ascii="Arial" w:hAnsi="Arial" w:cs="Arial"/>
          <w:sz w:val="20"/>
          <w:szCs w:val="20"/>
        </w:rPr>
      </w:pPr>
    </w:p>
    <w:p w:rsidR="0003108D" w:rsidRPr="00271E90" w:rsidRDefault="0003108D" w:rsidP="0003108D">
      <w:pPr>
        <w:rPr>
          <w:rFonts w:ascii="Arial" w:hAnsi="Arial" w:cs="Arial"/>
          <w:sz w:val="20"/>
          <w:szCs w:val="20"/>
        </w:rPr>
      </w:pPr>
    </w:p>
    <w:p w:rsidR="0003108D" w:rsidRPr="00271E90" w:rsidRDefault="0003108D" w:rsidP="0003108D">
      <w:pPr>
        <w:jc w:val="both"/>
        <w:rPr>
          <w:rFonts w:ascii="Arial" w:hAnsi="Arial" w:cs="Arial"/>
          <w:b/>
          <w:sz w:val="20"/>
          <w:szCs w:val="20"/>
          <w:u w:val="single"/>
        </w:rPr>
      </w:pPr>
    </w:p>
    <w:p w:rsidR="00F55720" w:rsidRDefault="00874B1B">
      <w:pPr>
        <w:rPr>
          <w:rFonts w:ascii="Arial" w:hAnsi="Arial" w:cs="Arial"/>
          <w:sz w:val="20"/>
          <w:szCs w:val="20"/>
        </w:rPr>
      </w:pPr>
    </w:p>
    <w:p w:rsidR="00894931" w:rsidRDefault="00894931">
      <w:pPr>
        <w:rPr>
          <w:rFonts w:ascii="Arial" w:hAnsi="Arial" w:cs="Arial"/>
          <w:sz w:val="20"/>
          <w:szCs w:val="20"/>
        </w:rPr>
      </w:pPr>
    </w:p>
    <w:p w:rsidR="00894931" w:rsidRDefault="00894931">
      <w:pPr>
        <w:rPr>
          <w:rFonts w:ascii="Arial" w:hAnsi="Arial" w:cs="Arial"/>
          <w:sz w:val="20"/>
          <w:szCs w:val="20"/>
        </w:rPr>
      </w:pPr>
    </w:p>
    <w:p w:rsidR="00894931" w:rsidRDefault="00894931">
      <w:pPr>
        <w:rPr>
          <w:rFonts w:ascii="Arial" w:hAnsi="Arial" w:cs="Arial"/>
          <w:sz w:val="20"/>
          <w:szCs w:val="20"/>
        </w:rPr>
      </w:pPr>
    </w:p>
    <w:p w:rsidR="00894931" w:rsidRDefault="00894931">
      <w:pPr>
        <w:rPr>
          <w:rFonts w:ascii="Arial" w:hAnsi="Arial" w:cs="Arial"/>
          <w:sz w:val="20"/>
          <w:szCs w:val="20"/>
        </w:rPr>
      </w:pPr>
    </w:p>
    <w:p w:rsidR="00894931" w:rsidRDefault="00894931">
      <w:pPr>
        <w:rPr>
          <w:rFonts w:ascii="Arial" w:hAnsi="Arial" w:cs="Arial"/>
          <w:sz w:val="20"/>
          <w:szCs w:val="20"/>
        </w:rPr>
      </w:pPr>
    </w:p>
    <w:p w:rsidR="00894931" w:rsidRDefault="00894931">
      <w:pPr>
        <w:rPr>
          <w:rFonts w:ascii="Arial" w:hAnsi="Arial" w:cs="Arial"/>
          <w:sz w:val="20"/>
          <w:szCs w:val="20"/>
        </w:rPr>
      </w:pPr>
    </w:p>
    <w:sectPr w:rsidR="008949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DAD"/>
    <w:multiLevelType w:val="hybridMultilevel"/>
    <w:tmpl w:val="D77EBC5E"/>
    <w:lvl w:ilvl="0" w:tplc="5F221E2C">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B42912"/>
    <w:multiLevelType w:val="hybridMultilevel"/>
    <w:tmpl w:val="8E189578"/>
    <w:lvl w:ilvl="0" w:tplc="5F221E2C">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272C93"/>
    <w:multiLevelType w:val="hybridMultilevel"/>
    <w:tmpl w:val="9000D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2C61C3"/>
    <w:multiLevelType w:val="hybridMultilevel"/>
    <w:tmpl w:val="8C6C9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5C4CBA"/>
    <w:multiLevelType w:val="hybridMultilevel"/>
    <w:tmpl w:val="9766A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DBC3B68"/>
    <w:multiLevelType w:val="hybridMultilevel"/>
    <w:tmpl w:val="770A226A"/>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E1B7FA3"/>
    <w:multiLevelType w:val="hybridMultilevel"/>
    <w:tmpl w:val="AE5EE9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45227F03"/>
    <w:multiLevelType w:val="hybridMultilevel"/>
    <w:tmpl w:val="C7884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D194B0B"/>
    <w:multiLevelType w:val="hybridMultilevel"/>
    <w:tmpl w:val="2D765E4C"/>
    <w:lvl w:ilvl="0" w:tplc="19C865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7D6327"/>
    <w:multiLevelType w:val="hybridMultilevel"/>
    <w:tmpl w:val="22AA2E56"/>
    <w:lvl w:ilvl="0" w:tplc="5F221E2C">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AA31A0"/>
    <w:multiLevelType w:val="hybridMultilevel"/>
    <w:tmpl w:val="F7900B54"/>
    <w:lvl w:ilvl="0" w:tplc="5F221E2C">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9"/>
  </w:num>
  <w:num w:numId="6">
    <w:abstractNumId w:val="10"/>
  </w:num>
  <w:num w:numId="7">
    <w:abstractNumId w:val="1"/>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5C"/>
    <w:rsid w:val="00024EF4"/>
    <w:rsid w:val="0003108D"/>
    <w:rsid w:val="00045CE1"/>
    <w:rsid w:val="0011659F"/>
    <w:rsid w:val="001A1CBC"/>
    <w:rsid w:val="001C1F36"/>
    <w:rsid w:val="001F34EF"/>
    <w:rsid w:val="0022572E"/>
    <w:rsid w:val="00271E90"/>
    <w:rsid w:val="002D075B"/>
    <w:rsid w:val="003923D5"/>
    <w:rsid w:val="004B3C88"/>
    <w:rsid w:val="004F70AD"/>
    <w:rsid w:val="005C5307"/>
    <w:rsid w:val="005E3B5F"/>
    <w:rsid w:val="005E6E2B"/>
    <w:rsid w:val="00633964"/>
    <w:rsid w:val="00694092"/>
    <w:rsid w:val="006F12F6"/>
    <w:rsid w:val="007F148E"/>
    <w:rsid w:val="00874B1B"/>
    <w:rsid w:val="00876E61"/>
    <w:rsid w:val="00894931"/>
    <w:rsid w:val="008C5335"/>
    <w:rsid w:val="008E4DF2"/>
    <w:rsid w:val="008F7978"/>
    <w:rsid w:val="00924C5C"/>
    <w:rsid w:val="00965A59"/>
    <w:rsid w:val="00C412D6"/>
    <w:rsid w:val="00CA44BE"/>
    <w:rsid w:val="00CE7639"/>
    <w:rsid w:val="00D23BAB"/>
    <w:rsid w:val="00E205BA"/>
    <w:rsid w:val="00E500E8"/>
    <w:rsid w:val="00EB24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108D"/>
    <w:pPr>
      <w:ind w:left="720"/>
      <w:contextualSpacing/>
    </w:pPr>
    <w:rPr>
      <w:lang w:val="es-ES"/>
    </w:rPr>
  </w:style>
  <w:style w:type="paragraph" w:styleId="Sinespaciado">
    <w:name w:val="No Spacing"/>
    <w:uiPriority w:val="1"/>
    <w:qFormat/>
    <w:rsid w:val="0003108D"/>
    <w:pPr>
      <w:spacing w:after="0" w:line="240" w:lineRule="auto"/>
    </w:pPr>
    <w:rPr>
      <w:lang w:val="es-ES"/>
    </w:rPr>
  </w:style>
  <w:style w:type="character" w:styleId="Refdecomentario">
    <w:name w:val="annotation reference"/>
    <w:basedOn w:val="Fuentedeprrafopredeter"/>
    <w:uiPriority w:val="99"/>
    <w:semiHidden/>
    <w:unhideWhenUsed/>
    <w:rsid w:val="0003108D"/>
    <w:rPr>
      <w:sz w:val="16"/>
      <w:szCs w:val="16"/>
    </w:rPr>
  </w:style>
  <w:style w:type="paragraph" w:styleId="Textocomentario">
    <w:name w:val="annotation text"/>
    <w:basedOn w:val="Normal"/>
    <w:link w:val="TextocomentarioCar"/>
    <w:uiPriority w:val="99"/>
    <w:semiHidden/>
    <w:unhideWhenUsed/>
    <w:rsid w:val="00031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108D"/>
    <w:rPr>
      <w:sz w:val="20"/>
      <w:szCs w:val="20"/>
    </w:rPr>
  </w:style>
  <w:style w:type="paragraph" w:styleId="Asuntodelcomentario">
    <w:name w:val="annotation subject"/>
    <w:basedOn w:val="Textocomentario"/>
    <w:next w:val="Textocomentario"/>
    <w:link w:val="AsuntodelcomentarioCar"/>
    <w:uiPriority w:val="99"/>
    <w:semiHidden/>
    <w:unhideWhenUsed/>
    <w:rsid w:val="0003108D"/>
    <w:rPr>
      <w:b/>
      <w:bCs/>
    </w:rPr>
  </w:style>
  <w:style w:type="character" w:customStyle="1" w:styleId="AsuntodelcomentarioCar">
    <w:name w:val="Asunto del comentario Car"/>
    <w:basedOn w:val="TextocomentarioCar"/>
    <w:link w:val="Asuntodelcomentario"/>
    <w:uiPriority w:val="99"/>
    <w:semiHidden/>
    <w:rsid w:val="0003108D"/>
    <w:rPr>
      <w:b/>
      <w:bCs/>
      <w:sz w:val="20"/>
      <w:szCs w:val="20"/>
    </w:rPr>
  </w:style>
  <w:style w:type="paragraph" w:styleId="Textodeglobo">
    <w:name w:val="Balloon Text"/>
    <w:basedOn w:val="Normal"/>
    <w:link w:val="TextodegloboCar"/>
    <w:uiPriority w:val="99"/>
    <w:semiHidden/>
    <w:unhideWhenUsed/>
    <w:rsid w:val="00031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108D"/>
    <w:pPr>
      <w:ind w:left="720"/>
      <w:contextualSpacing/>
    </w:pPr>
    <w:rPr>
      <w:lang w:val="es-ES"/>
    </w:rPr>
  </w:style>
  <w:style w:type="paragraph" w:styleId="Sinespaciado">
    <w:name w:val="No Spacing"/>
    <w:uiPriority w:val="1"/>
    <w:qFormat/>
    <w:rsid w:val="0003108D"/>
    <w:pPr>
      <w:spacing w:after="0" w:line="240" w:lineRule="auto"/>
    </w:pPr>
    <w:rPr>
      <w:lang w:val="es-ES"/>
    </w:rPr>
  </w:style>
  <w:style w:type="character" w:styleId="Refdecomentario">
    <w:name w:val="annotation reference"/>
    <w:basedOn w:val="Fuentedeprrafopredeter"/>
    <w:uiPriority w:val="99"/>
    <w:semiHidden/>
    <w:unhideWhenUsed/>
    <w:rsid w:val="0003108D"/>
    <w:rPr>
      <w:sz w:val="16"/>
      <w:szCs w:val="16"/>
    </w:rPr>
  </w:style>
  <w:style w:type="paragraph" w:styleId="Textocomentario">
    <w:name w:val="annotation text"/>
    <w:basedOn w:val="Normal"/>
    <w:link w:val="TextocomentarioCar"/>
    <w:uiPriority w:val="99"/>
    <w:semiHidden/>
    <w:unhideWhenUsed/>
    <w:rsid w:val="00031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108D"/>
    <w:rPr>
      <w:sz w:val="20"/>
      <w:szCs w:val="20"/>
    </w:rPr>
  </w:style>
  <w:style w:type="paragraph" w:styleId="Asuntodelcomentario">
    <w:name w:val="annotation subject"/>
    <w:basedOn w:val="Textocomentario"/>
    <w:next w:val="Textocomentario"/>
    <w:link w:val="AsuntodelcomentarioCar"/>
    <w:uiPriority w:val="99"/>
    <w:semiHidden/>
    <w:unhideWhenUsed/>
    <w:rsid w:val="0003108D"/>
    <w:rPr>
      <w:b/>
      <w:bCs/>
    </w:rPr>
  </w:style>
  <w:style w:type="character" w:customStyle="1" w:styleId="AsuntodelcomentarioCar">
    <w:name w:val="Asunto del comentario Car"/>
    <w:basedOn w:val="TextocomentarioCar"/>
    <w:link w:val="Asuntodelcomentario"/>
    <w:uiPriority w:val="99"/>
    <w:semiHidden/>
    <w:rsid w:val="0003108D"/>
    <w:rPr>
      <w:b/>
      <w:bCs/>
      <w:sz w:val="20"/>
      <w:szCs w:val="20"/>
    </w:rPr>
  </w:style>
  <w:style w:type="paragraph" w:styleId="Textodeglobo">
    <w:name w:val="Balloon Text"/>
    <w:basedOn w:val="Normal"/>
    <w:link w:val="TextodegloboCar"/>
    <w:uiPriority w:val="99"/>
    <w:semiHidden/>
    <w:unhideWhenUsed/>
    <w:rsid w:val="00031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for.gob.mx/transparencia/unidadtransparencia@conafor.gob.mx" TargetMode="External"/><Relationship Id="rId3" Type="http://schemas.microsoft.com/office/2007/relationships/stylesWithEffects" Target="stylesWithEffects.xml"/><Relationship Id="rId7" Type="http://schemas.openxmlformats.org/officeDocument/2006/relationships/hyperlink" Target="http://inicio.inai.org.mx/SitePages/ifa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transparencia@conafor.gob.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SPIMF</dc:creator>
  <cp:lastModifiedBy>123</cp:lastModifiedBy>
  <cp:revision>3</cp:revision>
  <dcterms:created xsi:type="dcterms:W3CDTF">2024-01-17T18:05:00Z</dcterms:created>
  <dcterms:modified xsi:type="dcterms:W3CDTF">2024-01-17T20:19:00Z</dcterms:modified>
</cp:coreProperties>
</file>